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PLUS University of Kingston — summer school in the UK</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Kingston University London Kingston Hill Campus, Kingston Hill, Кингстон, Великобритания, </w:t>
      </w:r>
      <w:r w:rsidR="00A32336">
        <w:rPr>
          <w:lang w:val="en-US"/>
        </w:rPr>
        <w:t>from</w:t>
      </w:r>
      <w:r w:rsidRPr="00A32336">
        <w:rPr>
          <w:lang w:val="en-US"/>
        </w:rPr>
        <w:t xml:space="preserve"> 12 </w:t>
      </w:r>
      <w:r w:rsidR="00A32336">
        <w:rPr>
          <w:lang w:val="en-US"/>
        </w:rPr>
        <w:t>to</w:t>
      </w:r>
      <w:r w:rsidRPr="00A32336">
        <w:rPr>
          <w:lang w:val="en-US"/>
        </w:rPr>
        <w:t xml:space="preserve"> 17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15</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Host family</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Twin</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Shared</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4</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4</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The PLUS English Language Centre organises a summer camp at the University of Kingston. The university is located in south-west London. It was once the place where Saxon kings were crowned, which is why the area is still called Kingston Royal. Kingston boasts Victorian and Edwardian architecture and England's unspoilt countryside. The University occupies a modern, Thames-side building next to Richmond Park and is one of the top young universities in the country. The design, media and business faculties are internationally recognised. Central London is a 35-minute bus ride away.</w:t>
            </w:r>
          </w:p>
          <w:p>
            <w:r>
              <w:t xml:space="preserve">All academic and extra-curricular activities are held on campus. Excursions to London, Brighton, Oxford and the former royal residence of Hampton Court are exceptions. Children are encouraged to explore the capital city by taking a cruise on the River Thames, riding the London Eye, exploring the city centre, visiting the theatre, the National Gallery and leading English colleges. There are tennis courts, communal lounges, a cafe and a park with running tracks. Those interested in management may take additional workshops. The programme includes career training, lectures on how to build a brand and an effective marketing campaign. Those who enjoy dancing may sign up for lessons with professional choreographers. In the evening children are engaged in original films, monopoly, karaoke, disco and fashion shows.</w:t>
            </w:r>
          </w:p>
          <w:p>
            <w:r>
              <w:t xml:space="preserve">Accommodations in the residence or with host families. Single rooms with private facilities within a 5-minute walk from the school. Maid and linen change once a week. Laundry facilities are available on campus. Host families are a 35-minute drive from the school. Children will get a travel card to get to the centre easily. Host families have single or double rooms with shared facilities. Meals are provided three times a day and on excursions, packed lunches are provided.</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Self-contained campus</w:t>
            </w:r>
          </w:p>
          <w:p>
            <w:pPr>
              <w:pStyle w:val="ListParagraph"/>
              <w:numPr>
                <w:ilvl w:val="0"/>
                <w:numId w:val="1"/>
              </w:numPr>
              <w:rPr/>
            </w:pPr>
            <w:r>
              <w:rPr/>
              <w:t xml:space="preserve">Modern buildings and facilities</w:t>
            </w:r>
          </w:p>
          <w:p>
            <w:pPr>
              <w:pStyle w:val="ListParagraph"/>
              <w:numPr>
                <w:ilvl w:val="0"/>
                <w:numId w:val="1"/>
              </w:numPr>
              <w:rPr/>
            </w:pPr>
            <w:r>
              <w:rPr/>
              <w:t xml:space="preserve">All facilities are within walking distance</w:t>
            </w:r>
          </w:p>
          <w:p>
            <w:pPr>
              <w:pStyle w:val="ListParagraph"/>
              <w:numPr>
                <w:ilvl w:val="0"/>
                <w:numId w:val="1"/>
              </w:numPr>
              <w:rPr/>
            </w:pPr>
            <w:r>
              <w:rPr/>
              <w:t xml:space="preserve">Green areas and gardens around the campus</w:t>
            </w:r>
          </w:p>
          <w:p>
            <w:pPr>
              <w:pStyle w:val="ListParagraph"/>
              <w:numPr>
                <w:ilvl w:val="0"/>
                <w:numId w:val="1"/>
              </w:numPr>
              <w:rPr/>
            </w:pPr>
            <w:r>
              <w:rPr/>
              <w:t xml:space="preserve">Lots of outdoor recreational areas</w:t>
            </w:r>
          </w:p>
          <w:p>
            <w:pPr>
              <w:pStyle w:val="ListParagraph"/>
              <w:numPr>
                <w:ilvl w:val="0"/>
                <w:numId w:val="1"/>
              </w:numPr>
              <w:rPr/>
            </w:pPr>
            <w:r>
              <w:rPr/>
              <w:t xml:space="preserve">Ensuite rooms in flats</w:t>
            </w:r>
          </w:p>
          <w:p>
            <w:pPr>
              <w:pStyle w:val="ListParagraph"/>
              <w:numPr>
                <w:ilvl w:val="0"/>
                <w:numId w:val="1"/>
              </w:numPr>
              <w:rPr/>
            </w:pPr>
            <w:r>
              <w:rPr/>
              <w:t xml:space="preserve">Free Wi-Fi</w:t>
            </w:r>
          </w:p>
          <w:p>
            <w:pPr>
              <w:pStyle w:val="ListParagraph"/>
              <w:numPr>
                <w:ilvl w:val="0"/>
                <w:numId w:val="1"/>
              </w:numPr>
              <w:rPr/>
            </w:pPr>
            <w:r>
              <w:rPr/>
              <w:t xml:space="preserve">On-site bar, shop and a cash point</w:t>
            </w:r>
          </w:p>
          <w:p>
            <w:pPr>
              <w:pStyle w:val="ListParagraph"/>
              <w:numPr>
                <w:ilvl w:val="0"/>
                <w:numId w:val="1"/>
              </w:numPr>
              <w:rPr/>
            </w:pPr>
            <w:r>
              <w:rPr/>
              <w:t xml:space="preserve">On site bus stop with free transfers</w:t>
            </w:r>
          </w:p>
          <w:p>
            <w:pPr>
              <w:pStyle w:val="ListParagraph"/>
              <w:numPr>
                <w:ilvl w:val="0"/>
                <w:numId w:val="1"/>
              </w:numPr>
              <w:rPr/>
            </w:pPr>
            <w:r>
              <w:rPr/>
              <w:t xml:space="preserve">24-hour CCTVÂ and security team</w:t>
            </w:r>
          </w:p>
          <w:p>
            <w:pPr>
              <w:pStyle w:val="ListParagraph"/>
              <w:numPr>
                <w:ilvl w:val="0"/>
                <w:numId w:val="1"/>
              </w:numPr>
              <w:rPr/>
            </w:pPr>
            <w:r>
              <w:rPr/>
              <w:t xml:space="preserve">Close to Richmond Park â National British Nature Reserve</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Classrooms with projectors and whiteboards</w:t>
            </w:r>
          </w:p>
          <w:p>
            <w:pPr>
              <w:pStyle w:val="ListParagraph"/>
              <w:numPr>
                <w:ilvl w:val="0"/>
                <w:numId w:val="2"/>
              </w:numPr>
              <w:rPr/>
            </w:pPr>
            <w:r>
              <w:rPr/>
              <w:t xml:space="preserve">Catering with a total capacity of 250 students</w:t>
            </w:r>
          </w:p>
          <w:p>
            <w:pPr>
              <w:pStyle w:val="ListParagraph"/>
              <w:numPr>
                <w:ilvl w:val="0"/>
                <w:numId w:val="2"/>
              </w:numPr>
              <w:rPr/>
            </w:pPr>
            <w:r>
              <w:rPr/>
              <w:t xml:space="preserve">ATM on campus</w:t>
            </w:r>
          </w:p>
          <w:p>
            <w:pPr>
              <w:pStyle w:val="ListParagraph"/>
              <w:numPr>
                <w:ilvl w:val="0"/>
                <w:numId w:val="2"/>
              </w:numPr>
              <w:rPr/>
            </w:pPr>
            <w:r>
              <w:rPr/>
              <w:t xml:space="preserve">Laundry</w:t>
            </w:r>
          </w:p>
          <w:p>
            <w:pPr>
              <w:pStyle w:val="ListParagraph"/>
              <w:numPr>
                <w:ilvl w:val="0"/>
                <w:numId w:val="2"/>
              </w:numPr>
              <w:rPr/>
            </w:pPr>
            <w:r>
              <w:rPr/>
              <w:t xml:space="preserve">24/7 CCTV</w:t>
            </w:r>
          </w:p>
          <w:p>
            <w:pPr>
              <w:pStyle w:val="ListParagraph"/>
              <w:numPr>
                <w:ilvl w:val="0"/>
                <w:numId w:val="2"/>
              </w:numPr>
              <w:rPr/>
            </w:pPr>
            <w:r>
              <w:rPr/>
              <w:t xml:space="preserve">WIFI available </w:t>
            </w:r>
          </w:p>
          <w:p>
            <w:pPr>
              <w:pStyle w:val="ListParagraph"/>
              <w:numPr>
                <w:ilvl w:val="0"/>
                <w:numId w:val="2"/>
              </w:numPr>
              <w:rPr/>
            </w:pPr>
            <w:r>
              <w:rPr/>
              <w:t xml:space="preserve">Campus shop</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3"/>
              </w:numPr>
              <w:rPr/>
            </w:pPr>
            <w:r>
              <w:rPr/>
              <w:t xml:space="preserve">5-a-side football field </w:t>
            </w:r>
          </w:p>
          <w:p>
            <w:pPr>
              <w:pStyle w:val="ListParagraph"/>
              <w:numPr>
                <w:ilvl w:val="0"/>
                <w:numId w:val="3"/>
              </w:numPr>
              <w:rPr/>
            </w:pPr>
            <w:r>
              <w:rPr/>
              <w:t xml:space="preserve">Tennis courts </w:t>
            </w:r>
          </w:p>
          <w:p>
            <w:pPr>
              <w:pStyle w:val="ListParagraph"/>
              <w:numPr>
                <w:ilvl w:val="0"/>
                <w:numId w:val="3"/>
              </w:numPr>
              <w:rPr/>
            </w:pPr>
            <w:r>
              <w:rPr/>
              <w:t xml:space="preserve">Running trail through the University</w:t>
            </w:r>
          </w:p>
          <w:p>
            <w:r>
              <w:t xml:space="preserve">woods</w:t>
            </w:r>
          </w:p>
          <w:p>
            <w:r>
              <w:t xml:space="preserve"/>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4"/>
              </w:numPr>
              <w:rPr/>
            </w:pPr>
            <w:r>
              <w:rPr/>
              <w:t xml:space="preserve">Management course (£200.00 per week)</w:t>
            </w:r>
          </w:p>
          <w:p>
            <w:pPr>
              <w:pStyle w:val="ListParagraph"/>
              <w:numPr>
                <w:ilvl w:val="0"/>
                <w:numId w:val="4"/>
              </w:numPr>
              <w:rPr/>
            </w:pPr>
            <w:r>
              <w:rPr/>
              <w:t xml:space="preserve">IELTS Preparation Course</w:t>
            </w:r>
          </w:p>
          <w:p>
            <w:pPr>
              <w:pStyle w:val="ListParagraph"/>
              <w:numPr>
                <w:ilvl w:val="0"/>
                <w:numId w:val="4"/>
              </w:numPr>
              <w:rPr/>
            </w:pPr>
            <w:r>
              <w:rPr/>
              <w:t xml:space="preserve">Academic English Course</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The English course consists of 15 hours per week. The centre has classrooms, computer rooms, a library, lounges and outdoor areas for recreation and leisure activities. Lessons take place in the morning or afternoon. Children are taught in groups of up to 15 students per language level and take an online English test prior to arrival. Teaching materials are adapted to the interests of children and teenagers. There are paired and group projects and assignments, and every child gets to speak and practice a lot of English. At the end of the course children will receive a certificate. Teaching is possible for all levels.</w:t>
            </w:r>
          </w:p>
          <w:p>
            <w:r>
              <w:t xml:space="preserve"/>
            </w:r>
          </w:p>
          <w:p>
            <w:pPr>
              <w:pStyle w:val="ListParagraph"/>
              <w:numPr>
                <w:ilvl w:val="0"/>
                <w:numId w:val="5"/>
              </w:numPr>
              <w:rPr/>
            </w:pPr>
            <w:r>
              <w:rPr/>
              <w:t xml:space="preserve">15 hours English course per week</w:t>
            </w:r>
          </w:p>
          <w:p>
            <w:pPr>
              <w:pStyle w:val="ListParagraph"/>
              <w:numPr>
                <w:ilvl w:val="0"/>
                <w:numId w:val="5"/>
              </w:numPr>
              <w:rPr/>
            </w:pPr>
            <w:r>
              <w:rPr/>
              <w:t xml:space="preserve">Accommodation in host-families </w:t>
            </w:r>
          </w:p>
          <w:p>
            <w:pPr>
              <w:pStyle w:val="ListParagraph"/>
              <w:numPr>
                <w:ilvl w:val="0"/>
                <w:numId w:val="5"/>
              </w:numPr>
              <w:rPr/>
            </w:pPr>
            <w:r>
              <w:rPr/>
              <w:t xml:space="preserve">Three meals a day</w:t>
            </w:r>
          </w:p>
          <w:p>
            <w:pPr>
              <w:pStyle w:val="ListParagraph"/>
              <w:numPr>
                <w:ilvl w:val="0"/>
                <w:numId w:val="5"/>
              </w:numPr>
              <w:rPr/>
            </w:pPr>
            <w:r>
              <w:rPr/>
              <w:t xml:space="preserve">Leisure and excursion activities</w:t>
            </w:r>
          </w:p>
          <w:p>
            <w:pPr>
              <w:pStyle w:val="ListParagraph"/>
              <w:numPr>
                <w:ilvl w:val="0"/>
                <w:numId w:val="5"/>
              </w:numPr>
              <w:rPr/>
            </w:pPr>
            <w:r>
              <w:rPr/>
              <w:t xml:space="preserve">Bank charges</w:t>
            </w:r>
          </w:p>
          <w:p>
            <w:pPr>
              <w:pStyle w:val="ListParagraph"/>
              <w:numPr>
                <w:ilvl w:val="0"/>
                <w:numId w:val="5"/>
              </w:numPr>
              <w:rPr/>
            </w:pPr>
            <w:r>
              <w:rPr/>
              <w:t xml:space="preserve">Travel Class travel services</w:t>
            </w:r>
          </w:p>
          <w:p>
            <w:pPr>
              <w:pStyle w:val="ListParagraph"/>
              <w:numPr>
                <w:ilvl w:val="0"/>
                <w:numId w:val="5"/>
              </w:numPr>
              <w:rPr/>
            </w:pPr>
            <w:r>
              <w:rPr/>
              <w:t xml:space="preserve">Visa processing including translation of documents</w:t>
            </w:r>
          </w:p>
          <w:p>
            <w:pPr>
              <w:pStyle w:val="ListParagraph"/>
              <w:numPr>
                <w:ilvl w:val="0"/>
                <w:numId w:val="5"/>
              </w:numPr>
              <w:rPr/>
            </w:pPr>
            <w:r>
              <w:rPr/>
              <w:t xml:space="preserve">Health insurance</w:t>
            </w:r>
          </w:p>
          <w:p>
            <w:pPr>
              <w:pStyle w:val="ListParagraph"/>
              <w:numPr>
                <w:ilvl w:val="0"/>
                <w:numId w:val="5"/>
              </w:numPr>
              <w:rPr/>
            </w:pPr>
            <w:r>
              <w:rPr/>
              <w:t xml:space="preserve">Transfer from and to the airport</w:t>
            </w:r>
          </w:p>
          <w:p>
            <w:r>
              <w:t xml:space="preserve">Not included:</w:t>
            </w:r>
          </w:p>
          <w:p>
            <w:r>
              <w:t xml:space="preserve"/>
            </w:r>
          </w:p>
          <w:p>
            <w:pPr>
              <w:pStyle w:val="ListParagraph"/>
              <w:numPr>
                <w:ilvl w:val="0"/>
                <w:numId w:val="6"/>
              </w:numPr>
              <w:rPr/>
            </w:pPr>
            <w:r>
              <w:rPr/>
              <w:t xml:space="preserve">Out of pocket expenses</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Лондон</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Arrival</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Arrival</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Welcome Talk &amp; Orientation Walk</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Project Lesson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Activities on campus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Summer Disco</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Knockout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in Brighton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ROYAL PAVILION, BRIGHTON MUSEUM, BRIGHTON DOME &amp; PAVILION GARDENS, LANES, CHRUCHILL SQUARE SHOPPING CENTRE, BRIGHTON PIER</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Monopoli</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Movie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Excursion to London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SHAKESPEARE'S GLOBE (entry included) , BUCKINGHAM PALACE, ST JAMES`S PARK, WESTMINSTER ABBEY, HOUSES OF PARLIAMENT, BIG BEN, 10 DOWNING STREET, HORSE GUARDS, TRAFALGAR SQUARE &amp; NATIONAL GALLERY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Karaoke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Black and White Disco</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8</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Lesson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Disco</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9</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Excursion to London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Full Day Excursion to London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Full Day Excursion to London</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10</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Excursion to Brighton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Full Day Excursion to Brighton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Full Day Excursion to Brighton</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Lesson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Murder Mysetery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Excursion to London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Full Day Excursion to London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Full Day Excursion to London</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Lesson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Plus Has Got Talent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Excursion to London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Full Day Excursion to London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Graduation &amp; Farewell Disco</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