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AIP Language Institute Valencia — language school in Spain</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Calle el Bachiller 7, Valencia, España, </w:t>
      </w:r>
      <w:r w:rsidR="00A32336">
        <w:rPr>
          <w:lang w:val="en-US"/>
        </w:rPr>
        <w:t>from</w:t>
      </w:r>
      <w:r w:rsidRPr="00A32336">
        <w:rPr>
          <w:lang w:val="en-US"/>
        </w:rPr>
        <w:t xml:space="preserve"> 12 </w:t>
      </w:r>
      <w:r w:rsidR="00A32336">
        <w:rPr>
          <w:lang w:val="en-US"/>
        </w:rPr>
        <w:t>to</w:t>
      </w:r>
      <w:r w:rsidRPr="00A32336">
        <w:rPr>
          <w:lang w:val="en-US"/>
        </w:rPr>
        <w:t xml:space="preserve"> 18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Residence</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3</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2</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AIP Language Insitute is a Spanish school specialized in welcoming groups in Valencia who are interested in staying 1 or 2 weeks or even longer.</w:t>
            </w:r>
          </w:p>
          <w:p>
            <w:r>
              <w:t xml:space="preserve">If you give us the details of your group (the duration, number of participants, etc.) we will send you a very interesting offer.</w:t>
            </w:r>
          </w:p>
          <w:p>
            <w:r>
              <w:t xml:space="preserve">We offer Spanish language courses for all levels with tailor-made teaching materials to meet everyone’s personal needs. Also, we organize plenty of  cultural and entertainment activities such as trips, exhibitions, language exchanges, food tasting meals, etc. That way you can truly experience the Mediterranean lifestyle under the bright sun of Valencia in Spain.</w:t>
            </w:r>
          </w:p>
          <w:p>
            <w:r>
              <w:t xml:space="preserve"/>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Modern facilities with smar boards in all classrooms</w:t>
            </w:r>
          </w:p>
          <w:p>
            <w:pPr>
              <w:pStyle w:val="ListParagraph"/>
              <w:numPr>
                <w:ilvl w:val="0"/>
                <w:numId w:val="1"/>
              </w:numPr>
              <w:rPr/>
            </w:pPr>
            <w:r>
              <w:rPr/>
              <w:t xml:space="preserve">23 full equipped classrooms</w:t>
            </w:r>
          </w:p>
          <w:p>
            <w:pPr>
              <w:pStyle w:val="ListParagraph"/>
              <w:numPr>
                <w:ilvl w:val="0"/>
                <w:numId w:val="1"/>
              </w:numPr>
              <w:rPr/>
            </w:pPr>
            <w:r>
              <w:rPr/>
              <w:t xml:space="preserve">An in-bound travel agency</w:t>
            </w:r>
          </w:p>
          <w:p>
            <w:pPr>
              <w:pStyle w:val="ListParagraph"/>
              <w:numPr>
                <w:ilvl w:val="0"/>
                <w:numId w:val="1"/>
              </w:numPr>
              <w:rPr/>
            </w:pPr>
            <w:r>
              <w:rPr/>
              <w:t xml:space="preserve">Valencia, a typical mediterranean city</w:t>
            </w:r>
          </w:p>
          <w:p>
            <w:pPr>
              <w:pStyle w:val="ListParagraph"/>
              <w:numPr>
                <w:ilvl w:val="0"/>
                <w:numId w:val="1"/>
              </w:numPr>
              <w:rPr/>
            </w:pPr>
            <w:r>
              <w:rPr/>
              <w:t xml:space="preserve">The best climate in Europe</w:t>
            </w:r>
          </w:p>
          <w:p>
            <w:pPr>
              <w:pStyle w:val="ListParagraph"/>
              <w:numPr>
                <w:ilvl w:val="0"/>
                <w:numId w:val="1"/>
              </w:numPr>
              <w:rPr/>
            </w:pPr>
            <w:r>
              <w:rPr/>
              <w:t xml:space="preserve">Accredited by Instituto Cervantes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850 square meters</w:t>
            </w:r>
          </w:p>
          <w:p>
            <w:pPr>
              <w:pStyle w:val="ListParagraph"/>
              <w:numPr>
                <w:ilvl w:val="0"/>
                <w:numId w:val="2"/>
              </w:numPr>
              <w:rPr/>
            </w:pPr>
            <w:r>
              <w:rPr/>
              <w:t xml:space="preserve">23 modern and well-equipped classrooms</w:t>
            </w:r>
          </w:p>
          <w:p>
            <w:pPr>
              <w:pStyle w:val="ListParagraph"/>
              <w:numPr>
                <w:ilvl w:val="0"/>
                <w:numId w:val="2"/>
              </w:numPr>
              <w:rPr/>
            </w:pPr>
            <w:r>
              <w:rPr/>
              <w:t xml:space="preserve">Rooms for self education</w:t>
            </w:r>
          </w:p>
          <w:p>
            <w:pPr>
              <w:pStyle w:val="ListParagraph"/>
              <w:numPr>
                <w:ilvl w:val="0"/>
                <w:numId w:val="2"/>
              </w:numPr>
              <w:rPr/>
            </w:pPr>
            <w:r>
              <w:rPr/>
              <w:t xml:space="preserve">Library</w:t>
            </w:r>
          </w:p>
          <w:p>
            <w:pPr>
              <w:pStyle w:val="ListParagraph"/>
              <w:numPr>
                <w:ilvl w:val="0"/>
                <w:numId w:val="2"/>
              </w:numPr>
              <w:rPr/>
            </w:pPr>
            <w:r>
              <w:rPr/>
              <w:t xml:space="preserve">Computer room                       </w:t>
            </w:r>
          </w:p>
          <w:p>
            <w:pPr>
              <w:pStyle w:val="ListParagraph"/>
              <w:numPr>
                <w:ilvl w:val="0"/>
                <w:numId w:val="2"/>
              </w:numPr>
              <w:rPr/>
            </w:pPr>
            <w:r>
              <w:rPr/>
              <w:t xml:space="preserve">Eating area</w:t>
            </w:r>
          </w:p>
          <w:p>
            <w:pPr>
              <w:pStyle w:val="ListParagraph"/>
              <w:numPr>
                <w:ilvl w:val="0"/>
                <w:numId w:val="2"/>
              </w:numPr>
              <w:rPr/>
            </w:pPr>
            <w:r>
              <w:rPr/>
              <w:t xml:space="preserve">Coffee shop &amp; Snack machines </w:t>
            </w:r>
          </w:p>
          <w:p>
            <w:pPr>
              <w:pStyle w:val="ListParagraph"/>
              <w:numPr>
                <w:ilvl w:val="0"/>
                <w:numId w:val="2"/>
              </w:numPr>
              <w:rPr/>
            </w:pPr>
            <w:r>
              <w:rPr/>
              <w:t xml:space="preserve">Student room                       </w:t>
            </w:r>
          </w:p>
          <w:p>
            <w:pPr>
              <w:pStyle w:val="ListParagraph"/>
              <w:numPr>
                <w:ilvl w:val="0"/>
                <w:numId w:val="2"/>
              </w:numPr>
              <w:rPr/>
            </w:pPr>
            <w:r>
              <w:rPr/>
              <w:t xml:space="preserve">Wifi</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3"/>
              </w:numPr>
              <w:rPr/>
            </w:pPr>
            <w:r>
              <w:rPr/>
              <w:t xml:space="preserve">Bike tour</w:t>
            </w:r>
          </w:p>
          <w:p>
            <w:pPr>
              <w:pStyle w:val="ListParagraph"/>
              <w:numPr>
                <w:ilvl w:val="0"/>
                <w:numId w:val="3"/>
              </w:numPr>
              <w:rPr/>
            </w:pPr>
            <w:r>
              <w:rPr/>
              <w:t xml:space="preserve">Kayaking</w:t>
            </w:r>
          </w:p>
          <w:p>
            <w:pPr>
              <w:pStyle w:val="ListParagraph"/>
              <w:numPr>
                <w:ilvl w:val="0"/>
                <w:numId w:val="3"/>
              </w:numPr>
              <w:rPr/>
            </w:pPr>
            <w:r>
              <w:rPr/>
              <w:t xml:space="preserve">Beach volleyball</w:t>
            </w:r>
          </w:p>
          <w:p>
            <w:pPr>
              <w:pStyle w:val="ListParagraph"/>
              <w:numPr>
                <w:ilvl w:val="0"/>
                <w:numId w:val="3"/>
              </w:numPr>
              <w:rPr/>
            </w:pPr>
            <w:r>
              <w:rPr/>
              <w:t xml:space="preserve">Excursions</w:t>
            </w:r>
          </w:p>
          <w:p>
            <w:pPr>
              <w:pStyle w:val="ListParagraph"/>
              <w:numPr>
                <w:ilvl w:val="0"/>
                <w:numId w:val="3"/>
              </w:numPr>
              <w:rPr/>
            </w:pPr>
            <w:r>
              <w:rPr/>
              <w:t xml:space="preserve">Food taste parties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4"/>
              </w:numPr>
              <w:rPr/>
            </w:pPr>
            <w:r>
              <w:rPr/>
              <w:t xml:space="preserve">15 Spanish lessons/week</w:t>
            </w:r>
          </w:p>
          <w:p>
            <w:pPr>
              <w:pStyle w:val="ListParagraph"/>
              <w:numPr>
                <w:ilvl w:val="0"/>
                <w:numId w:val="4"/>
              </w:numPr>
              <w:rPr/>
            </w:pPr>
            <w:r>
              <w:rPr/>
              <w:t xml:space="preserve">2 free activities perweek: guided tour and scavenger hunt in the city centre</w:t>
            </w:r>
          </w:p>
          <w:p>
            <w:pPr>
              <w:pStyle w:val="ListParagraph"/>
              <w:numPr>
                <w:ilvl w:val="0"/>
                <w:numId w:val="4"/>
              </w:numPr>
              <w:rPr/>
            </w:pPr>
            <w:r>
              <w:rPr/>
              <w:t xml:space="preserve">Accommodation in host family: 2/3 students per family (single or double room). Teachers will be accommodated in individual rooms</w:t>
            </w:r>
          </w:p>
          <w:p>
            <w:pPr>
              <w:pStyle w:val="ListParagraph"/>
              <w:numPr>
                <w:ilvl w:val="0"/>
                <w:numId w:val="4"/>
              </w:numPr>
              <w:rPr/>
            </w:pPr>
            <w:r>
              <w:rPr/>
              <w:t xml:space="preserve">Airport transfers</w:t>
            </w:r>
          </w:p>
          <w:p>
            <w:pPr>
              <w:pStyle w:val="ListParagraph"/>
              <w:numPr>
                <w:ilvl w:val="0"/>
                <w:numId w:val="4"/>
              </w:numPr>
              <w:rPr/>
            </w:pPr>
            <w:r>
              <w:rPr/>
              <w:t xml:space="preserve">Full board</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Валенсия</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Arrival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Town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Scavenger hunt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Local visit to Fine Arts Museum/Palace of Marqués de Dos Aguas/Bullfighting Museum/ football stadium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Local visit to Fine Arts Museum/Palace of Marqués de Dos Aguas/Bullfighting Museum/ football stadium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Full-day excursion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Full-day excursion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Homestay</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