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Ardmore Berkshire College — language school in the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Hall Place Lane, Burchetts Green, Maidenhead, UK, </w:t>
      </w:r>
      <w:r w:rsidR="00D454CF">
        <w:rPr>
          <w:rFonts w:ascii="Gotham Book" w:hAnsi="Gotham Book"/>
          <w:lang w:val="en-US"/>
        </w:rPr>
        <w:t>from</w:t>
      </w:r>
      <w:r w:rsidRPr="00A87164">
        <w:rPr>
          <w:rFonts w:ascii="Gotham Book" w:hAnsi="Gotham Book"/>
          <w:lang w:val="en-US"/>
        </w:rPr>
        <w:t xml:space="preserve"> 9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Multi-bedded</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Shared</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2</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Berkshire College is a perfect location for students wishing to attend an English Language course. The college is the home of Ardmore Language Schools.</w:t>
            </w:r>
          </w:p>
          <w:p>
            <w:r>
              <w:t xml:space="preserve">It is set in extensive grounds with a historic Mansion House. Some classrooms and the common room are located within the Mansion House with the accommodation blocks nearby. Its close proximity to London and the quick transfer time from all the London airports make it very popular centre for all students who wish to improve their English and enjoy cultural visits to London, Windsor, Oxford and Reading.</w:t>
            </w:r>
          </w:p>
          <w:p>
            <w:r>
              <w:t xml:space="preserve"/>
            </w:r>
            <w:r>
              <w:rPr>
                <w:b/>
              </w:rPr>
              <w:t xml:space="preserve">A typical day with Ardmore</w:t>
            </w:r>
            <w:r>
              <w:rPr/>
              <w:t xml:space="preserve"/>
            </w:r>
          </w:p>
          <w:p>
            <w:r>
              <w:t xml:space="preserve">Students have three hours of English lessons per day from Monday to Friday, with the lessons divided into two parts.</w:t>
            </w:r>
          </w:p>
          <w:p>
            <w:r>
              <w:t xml:space="preserve"/>
            </w:r>
            <w:r>
              <w:rPr>
                <w:b/>
              </w:rPr>
              <w:t xml:space="preserve">Part One:</w:t>
            </w:r>
            <w:r>
              <w:rPr/>
              <w:t xml:space="preserve"> Language input, which involves using grammar and vocabulary in various tasks/exercises.</w:t>
            </w:r>
          </w:p>
          <w:p>
            <w:r>
              <w:t xml:space="preserve"/>
            </w:r>
            <w:r>
              <w:rPr>
                <w:b/>
              </w:rPr>
              <w:t xml:space="preserve">Part Two:</w:t>
            </w:r>
            <w:r>
              <w:rPr/>
              <w:t xml:space="preserve"> Fluency/practice activities aimed at developing fluency through specific tasks like designing a website or poster, conducting a classroom survey or even producing/acting in a short play.</w:t>
            </w:r>
          </w:p>
          <w:p>
            <w:r>
              <w:t xml:space="preserve">We offer a wide range of activities, which may include: Football, Arts &amp; Crafts, Dance, Tennis, Basketball, etc.</w:t>
            </w:r>
          </w:p>
          <w:p>
            <w:r>
              <w:t xml:space="preserve">Evening entertainment programme may include Talent Show, Disco, Quiz Nights, Film Nights, Sports Tournaments and more options.</w:t>
            </w:r>
          </w:p>
          <w:p>
            <w:r>
              <w:t xml:space="preserve">Emphasis on communication helps students to use English for a variety of purposes and in various situations. Our aim is to build students' knowledge and confidence in understanding and speaking English.</w:t>
            </w:r>
          </w:p>
          <w:p>
            <w:r>
              <w:t xml:space="preserve">During the school year the school runs an integration programme for students aged 7-17. In the mornings and afternoons kids live out their normal college routine: they attend classes in history, geography, computer science, English, sports and drama lessons together with British pupils and cook national dishes. No specific English lessons for groups are included but children get a chance to experience school life in Britain firsthand, try their hand at new sports and make new friends. The centre organises excursions for groups if desired.</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Safe compact campus </w:t>
            </w:r>
          </w:p>
          <w:p>
            <w:pPr>
              <w:pStyle w:val="ListParagraph"/>
              <w:numPr>
                <w:ilvl w:val="0"/>
                <w:numId w:val="1"/>
              </w:numPr>
              <w:rPr/>
            </w:pPr>
            <w:r>
              <w:rPr/>
              <w:t xml:space="preserve">Historic building and home to The Ardmore Group</w:t>
            </w:r>
          </w:p>
          <w:p>
            <w:pPr>
              <w:pStyle w:val="ListParagraph"/>
              <w:numPr>
                <w:ilvl w:val="0"/>
                <w:numId w:val="1"/>
              </w:numPr>
              <w:rPr/>
            </w:pPr>
            <w:r>
              <w:rPr/>
              <w:t xml:space="preserve">Great location</w:t>
            </w:r>
          </w:p>
          <w:p>
            <w:pPr>
              <w:pStyle w:val="ListParagraph"/>
              <w:numPr>
                <w:ilvl w:val="0"/>
                <w:numId w:val="1"/>
              </w:numPr>
              <w:rPr/>
            </w:pPr>
            <w:r>
              <w:rPr/>
              <w:t xml:space="preserve">Fantastic range of specialist programmes</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Large lecture theatre</w:t>
            </w:r>
          </w:p>
          <w:p>
            <w:pPr>
              <w:pStyle w:val="ListParagraph"/>
              <w:numPr>
                <w:ilvl w:val="0"/>
                <w:numId w:val="2"/>
              </w:numPr>
              <w:rPr/>
            </w:pPr>
            <w:r>
              <w:rPr/>
              <w:t xml:space="preserve">Dining Area</w:t>
            </w:r>
          </w:p>
          <w:p>
            <w:pPr>
              <w:pStyle w:val="ListParagraph"/>
              <w:numPr>
                <w:ilvl w:val="0"/>
                <w:numId w:val="2"/>
              </w:numPr>
              <w:rPr/>
            </w:pPr>
            <w:r>
              <w:rPr/>
              <w:t xml:space="preserve">Shop with vending machines</w:t>
            </w:r>
          </w:p>
          <w:p>
            <w:pPr>
              <w:pStyle w:val="ListParagraph"/>
              <w:numPr>
                <w:ilvl w:val="0"/>
                <w:numId w:val="2"/>
              </w:numPr>
              <w:rPr/>
            </w:pPr>
            <w:r>
              <w:rPr/>
              <w:t xml:space="preserve">Indoor conference hall</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3"/>
              </w:numPr>
              <w:rPr/>
            </w:pPr>
            <w:r>
              <w:rPr/>
              <w:t xml:space="preserve">Sports Hall</w:t>
            </w:r>
          </w:p>
          <w:p>
            <w:pPr>
              <w:pStyle w:val="ListParagraph"/>
              <w:numPr>
                <w:ilvl w:val="0"/>
                <w:numId w:val="3"/>
              </w:numPr>
              <w:rPr/>
            </w:pPr>
            <w:r>
              <w:rPr/>
              <w:t xml:space="preserve">Extensive playing fields</w:t>
            </w:r>
          </w:p>
          <w:p>
            <w:pPr>
              <w:pStyle w:val="ListParagraph"/>
              <w:numPr>
                <w:ilvl w:val="0"/>
                <w:numId w:val="3"/>
              </w:numPr>
              <w:rPr/>
            </w:pPr>
            <w:r>
              <w:rPr/>
              <w:t xml:space="preserve">Dance Studio </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4"/>
              </w:numPr>
              <w:rPr/>
            </w:pPr>
            <w:r>
              <w:rPr/>
              <w:t xml:space="preserve">Golf Academy</w:t>
            </w:r>
          </w:p>
          <w:p>
            <w:pPr>
              <w:pStyle w:val="ListParagraph"/>
              <w:numPr>
                <w:ilvl w:val="0"/>
                <w:numId w:val="4"/>
              </w:numPr>
              <w:rPr/>
            </w:pPr>
            <w:r>
              <w:rPr/>
              <w:t xml:space="preserve">Horse riding Academy</w:t>
            </w:r>
          </w:p>
          <w:p>
            <w:pPr>
              <w:pStyle w:val="ListParagraph"/>
              <w:numPr>
                <w:ilvl w:val="0"/>
                <w:numId w:val="4"/>
              </w:numPr>
              <w:rPr/>
            </w:pPr>
            <w:r>
              <w:rPr/>
              <w:t xml:space="preserve">Tennis Academy</w:t>
            </w:r>
          </w:p>
          <w:p>
            <w:pPr>
              <w:pStyle w:val="ListParagraph"/>
              <w:numPr>
                <w:ilvl w:val="0"/>
                <w:numId w:val="4"/>
              </w:numPr>
              <w:rPr/>
            </w:pPr>
            <w:r>
              <w:rPr/>
              <w:t xml:space="preserve">Super London discovery</w:t>
            </w:r>
          </w:p>
          <w:p>
            <w:pPr>
              <w:pStyle w:val="ListParagraph"/>
              <w:numPr>
                <w:ilvl w:val="0"/>
                <w:numId w:val="4"/>
              </w:numPr>
              <w:rPr/>
            </w:pPr>
            <w:r>
              <w:rPr/>
              <w:t xml:space="preserve">Euro city tour</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5"/>
              </w:numPr>
              <w:rPr/>
            </w:pPr>
            <w:r>
              <w:rPr/>
              <w:t xml:space="preserve">1 free GL </w:t>
            </w:r>
          </w:p>
          <w:p>
            <w:pPr>
              <w:pStyle w:val="ListParagraph"/>
              <w:numPr>
                <w:ilvl w:val="0"/>
                <w:numId w:val="5"/>
              </w:numPr>
              <w:rPr/>
            </w:pPr>
            <w:r>
              <w:rPr/>
              <w:t xml:space="preserve">Full Board Accommodation </w:t>
            </w:r>
          </w:p>
          <w:p>
            <w:pPr>
              <w:pStyle w:val="ListParagraph"/>
              <w:numPr>
                <w:ilvl w:val="0"/>
                <w:numId w:val="5"/>
              </w:numPr>
              <w:rPr/>
            </w:pPr>
            <w:r>
              <w:rPr/>
              <w:t xml:space="preserve">15 hours of Lessons </w:t>
            </w:r>
          </w:p>
          <w:p>
            <w:pPr>
              <w:pStyle w:val="ListParagraph"/>
              <w:numPr>
                <w:ilvl w:val="0"/>
                <w:numId w:val="5"/>
              </w:numPr>
              <w:rPr/>
            </w:pPr>
            <w:r>
              <w:rPr/>
              <w:t xml:space="preserve">Excursions </w:t>
            </w:r>
          </w:p>
          <w:p>
            <w:pPr>
              <w:pStyle w:val="ListParagraph"/>
              <w:numPr>
                <w:ilvl w:val="0"/>
                <w:numId w:val="5"/>
              </w:numPr>
              <w:rPr/>
            </w:pPr>
            <w:r>
              <w:rPr/>
              <w:t xml:space="preserve">Activities</w:t>
            </w:r>
          </w:p>
          <w:p>
            <w:pPr>
              <w:pStyle w:val="ListParagraph"/>
              <w:numPr>
                <w:ilvl w:val="0"/>
                <w:numId w:val="5"/>
              </w:numPr>
              <w:rPr/>
            </w:pPr>
            <w:r>
              <w:rPr/>
              <w:t xml:space="preserve">Return Transfer</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&amp; Leisure Activities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Welcome Icebreaker Games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&amp; Leisure Activities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Quiz games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Extended Excursion to Oxford with Universities Walking Tour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Talent Show</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&amp; Leisure Activities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Casino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and Leisure Activities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 to London, Thames River Cruise and Westminster Walking Tour Late return meal voucher provided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 to London, Thames River Cruise and Westminster Walking Tour Late return meal voucher provided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Tournament</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€1,334.13</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2020-02-16 - 2020-02-22</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Malakhova Yulia , +7 (926) 211 18 00, y.malakhova@gmail.com</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