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English Course  (20 weekly classes with focus on General English speaking skills)</w:t>
            </w:r>
          </w:p>
          <w:p>
            <w:r>
              <w:t xml:space="preserve"/>
            </w:r>
          </w:p>
          <w:p>
            <w:pPr>
              <w:pStyle w:val="ListParagraph"/>
              <w:numPr>
                <w:ilvl w:val="0"/>
                <w:numId w:val="4"/>
              </w:numPr>
              <w:rPr/>
            </w:pPr>
            <w:r>
              <w:rPr/>
              <w:t xml:space="preserve">Full board meals during Monday - Friday</w:t>
            </w:r>
          </w:p>
          <w:p>
            <w:pPr>
              <w:pStyle w:val="ListParagraph"/>
              <w:numPr>
                <w:ilvl w:val="0"/>
                <w:numId w:val="4"/>
              </w:numPr>
              <w:rPr/>
            </w:pPr>
            <w:r>
              <w:rPr/>
              <w:t xml:space="preserve">On-site residential en-suite accommodation in twin studios with private kitchenette</w:t>
            </w:r>
          </w:p>
          <w:p>
            <w:r>
              <w:t xml:space="preserve"/>
            </w:r>
          </w:p>
          <w:p>
            <w:pPr>
              <w:pStyle w:val="ListParagraph"/>
              <w:numPr>
                <w:ilvl w:val="0"/>
                <w:numId w:val="4"/>
              </w:numPr>
              <w:rPr/>
            </w:pPr>
            <w:r>
              <w:rPr/>
              <w:t xml:space="preserve">3 campus social events</w:t>
            </w:r>
          </w:p>
          <w:p>
            <w:r>
              <w:t xml:space="preserve"/>
            </w:r>
          </w:p>
          <w:p>
            <w:pPr>
              <w:pStyle w:val="ListParagraph"/>
              <w:numPr>
                <w:ilvl w:val="0"/>
                <w:numId w:val="4"/>
              </w:numPr>
              <w:rPr/>
            </w:pPr>
            <w:r>
              <w:rPr/>
              <w:t xml:space="preserve">Placement test &amp; course materials </w:t>
            </w:r>
          </w:p>
          <w:p>
            <w:r>
              <w:t xml:space="preserve"/>
            </w:r>
          </w:p>
          <w:p>
            <w:pPr>
              <w:pStyle w:val="ListParagraph"/>
              <w:numPr>
                <w:ilvl w:val="0"/>
                <w:numId w:val="4"/>
              </w:numPr>
              <w:rPr/>
            </w:pPr>
            <w:r>
              <w:rPr/>
              <w:t xml:space="preserve">Wifi</w:t>
            </w:r>
          </w:p>
          <w:p>
            <w:r>
              <w:t xml:space="preserve"/>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€1,217.98</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2019-08-04 - 2019-08-11</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Deryabkina Anzhelika, +7 (916) 984 70 65, grace41@mail.ru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