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UKLC Bristol Badminton School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Badminton School, Bristol, UK, </w:t>
      </w:r>
      <w:r w:rsidR="00D454CF">
        <w:rPr>
          <w:rFonts w:ascii="Gotham Book" w:hAnsi="Gotham Book"/>
          <w:lang w:val="en-US"/>
        </w:rPr>
        <w:t>from</w:t>
      </w:r>
      <w:r w:rsidRPr="00A87164">
        <w:rPr>
          <w:rFonts w:ascii="Gotham Book" w:hAnsi="Gotham Book"/>
          <w:lang w:val="en-US"/>
        </w:rPr>
        <w:t xml:space="preserve"> 11 </w:t>
      </w:r>
      <w:r w:rsidR="00D454CF">
        <w:rPr>
          <w:rFonts w:ascii="Gotham Book" w:hAnsi="Gotham Book"/>
          <w:lang w:val="en-US"/>
        </w:rPr>
        <w:t>to</w:t>
      </w:r>
      <w:r w:rsidRPr="00A87164">
        <w:rPr>
          <w:rFonts w:ascii="Gotham Book" w:hAnsi="Gotham Book"/>
          <w:lang w:val="en-US"/>
        </w:rPr>
        <w:t xml:space="preserve"> 15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Multi-bedded</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Badminton School itself is set in stunning walled grounds in Westbury-on-Trym on the outskirts of Bristol. It is a beautiful mixture of old and new buildings surrounded by glorious gardens. The accommodation has bright and airy bedrooms and comfortable common rooms – many of them with fantastic views over Bristol.</w:t>
            </w:r>
          </w:p>
          <w:p>
            <w:r>
              <w:t xml:space="preserve">Bristol is one of Britain’s favourite cities. It has a proud maritime history and it is from here that many of England’s great explorers set off to travel the world. Now a thriving cultural centre and the country’s 11th biggest city, in 2017 Bristol topped the Sunday Times rankings of best places to live in Britain and was listed 4th in the Rough Guides’ top ten cities to visit worldwide.</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Classic British Boarding School</w:t>
            </w:r>
          </w:p>
          <w:p>
            <w:pPr>
              <w:pStyle w:val="ListParagraph"/>
              <w:numPr>
                <w:ilvl w:val="0"/>
                <w:numId w:val="1"/>
              </w:numPr>
              <w:rPr/>
            </w:pPr>
            <w:r>
              <w:rPr/>
              <w:t xml:space="preserve">Excellent sport and performing arts facilities</w:t>
            </w:r>
          </w:p>
          <w:p>
            <w:pPr>
              <w:pStyle w:val="ListParagraph"/>
              <w:numPr>
                <w:ilvl w:val="0"/>
                <w:numId w:val="1"/>
              </w:numPr>
              <w:rPr/>
            </w:pPr>
            <w:r>
              <w:rPr/>
              <w:t xml:space="preserve">Excursions to Bath, Bristol and Oxford</w:t>
            </w:r>
          </w:p>
          <w:p>
            <w:pPr>
              <w:pStyle w:val="ListParagraph"/>
              <w:numPr>
                <w:ilvl w:val="0"/>
                <w:numId w:val="1"/>
              </w:numPr>
              <w:rPr/>
            </w:pPr>
            <w:r>
              <w:rPr/>
              <w:t xml:space="preserve">Less than 2 hours from Heathrow Airport</w:t>
            </w:r>
          </w:p>
          <w:p>
            <w:pPr>
              <w:pStyle w:val="ListParagraph"/>
              <w:numPr>
                <w:ilvl w:val="0"/>
                <w:numId w:val="1"/>
              </w:numPr>
              <w:rPr/>
            </w:pPr>
            <w:r>
              <w:rPr/>
              <w:t xml:space="preserve">Three separate one hour lessons per day; with focus on British Culture </w:t>
            </w:r>
          </w:p>
          <w:p>
            <w:pPr>
              <w:pStyle w:val="ListParagraph"/>
              <w:numPr>
                <w:ilvl w:val="0"/>
                <w:numId w:val="1"/>
              </w:numPr>
              <w:rPr/>
            </w:pPr>
            <w:r>
              <w:rPr/>
              <w:t xml:space="preserve">English Plus Programmes available and included in the price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Closed campus with high security</w:t>
            </w:r>
          </w:p>
          <w:p>
            <w:pPr>
              <w:pStyle w:val="ListParagraph"/>
              <w:numPr>
                <w:ilvl w:val="0"/>
                <w:numId w:val="2"/>
              </w:numPr>
              <w:rPr/>
            </w:pPr>
            <w:r>
              <w:rPr/>
              <w:t xml:space="preserve">Modern classes</w:t>
            </w:r>
          </w:p>
          <w:p>
            <w:pPr>
              <w:pStyle w:val="ListParagraph"/>
              <w:numPr>
                <w:ilvl w:val="0"/>
                <w:numId w:val="2"/>
              </w:numPr>
              <w:rPr/>
            </w:pPr>
            <w:r>
              <w:rPr/>
              <w:t xml:space="preserve">School theatre</w:t>
            </w:r>
          </w:p>
          <w:p>
            <w:pPr>
              <w:pStyle w:val="ListParagraph"/>
              <w:numPr>
                <w:ilvl w:val="0"/>
                <w:numId w:val="2"/>
              </w:numPr>
              <w:rPr/>
            </w:pPr>
            <w:r>
              <w:rPr/>
              <w:t xml:space="preserve">Computer room</w:t>
            </w:r>
          </w:p>
          <w:p>
            <w:pPr>
              <w:pStyle w:val="ListParagraph"/>
              <w:numPr>
                <w:ilvl w:val="0"/>
                <w:numId w:val="2"/>
              </w:numPr>
              <w:rPr/>
            </w:pPr>
            <w:r>
              <w:rPr/>
              <w:t xml:space="preserve">Spacious dining hall</w:t>
            </w:r>
          </w:p>
          <w:p>
            <w:pPr>
              <w:pStyle w:val="ListParagraph"/>
              <w:numPr>
                <w:ilvl w:val="0"/>
                <w:numId w:val="2"/>
              </w:numPr>
              <w:rPr/>
            </w:pPr>
            <w:r>
              <w:rPr/>
              <w:t xml:space="preserve">Common rooms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Indoor swimming pool</w:t>
            </w:r>
          </w:p>
          <w:p>
            <w:pPr>
              <w:pStyle w:val="ListParagraph"/>
              <w:numPr>
                <w:ilvl w:val="0"/>
                <w:numId w:val="3"/>
              </w:numPr>
              <w:rPr/>
            </w:pPr>
            <w:r>
              <w:rPr/>
              <w:t xml:space="preserve">Tennis and Netball courts</w:t>
            </w:r>
          </w:p>
          <w:p>
            <w:pPr>
              <w:pStyle w:val="ListParagraph"/>
              <w:numPr>
                <w:ilvl w:val="0"/>
                <w:numId w:val="3"/>
              </w:numPr>
              <w:rPr/>
            </w:pPr>
            <w:r>
              <w:rPr/>
              <w:t xml:space="preserve">Full size, all weather pitch</w:t>
            </w:r>
          </w:p>
          <w:p>
            <w:pPr>
              <w:pStyle w:val="ListParagraph"/>
              <w:numPr>
                <w:ilvl w:val="0"/>
                <w:numId w:val="3"/>
              </w:numPr>
              <w:rPr/>
            </w:pPr>
            <w:r>
              <w:rPr/>
              <w:t xml:space="preserve">Gymnasium </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Multi-activity</w:t>
            </w:r>
          </w:p>
          <w:p>
            <w:pPr>
              <w:pStyle w:val="ListParagraph"/>
              <w:numPr>
                <w:ilvl w:val="0"/>
                <w:numId w:val="4"/>
              </w:numPr>
              <w:rPr/>
            </w:pPr>
            <w:r>
              <w:rPr/>
              <w:t xml:space="preserve">Dance</w:t>
            </w:r>
          </w:p>
          <w:p>
            <w:pPr>
              <w:pStyle w:val="ListParagraph"/>
              <w:numPr>
                <w:ilvl w:val="0"/>
                <w:numId w:val="4"/>
              </w:numPr>
              <w:rPr/>
            </w:pPr>
            <w:r>
              <w:rPr/>
              <w:t xml:space="preserve">Drama</w:t>
            </w:r>
          </w:p>
          <w:p>
            <w:pPr>
              <w:pStyle w:val="ListParagraph"/>
              <w:numPr>
                <w:ilvl w:val="0"/>
                <w:numId w:val="4"/>
              </w:numPr>
              <w:rPr/>
            </w:pPr>
            <w:r>
              <w:rPr/>
              <w:t xml:space="preserve">Football</w:t>
            </w:r>
          </w:p>
          <w:p>
            <w:pPr>
              <w:pStyle w:val="ListParagraph"/>
              <w:numPr>
                <w:ilvl w:val="0"/>
                <w:numId w:val="4"/>
              </w:numPr>
              <w:rPr/>
            </w:pPr>
            <w:r>
              <w:rPr/>
              <w:t xml:space="preserve">Life Skills</w:t>
            </w:r>
          </w:p>
          <w:p>
            <w:pPr>
              <w:pStyle w:val="ListParagraph"/>
              <w:numPr>
                <w:ilvl w:val="0"/>
                <w:numId w:val="4"/>
              </w:numPr>
              <w:rPr/>
            </w:pPr>
            <w:r>
              <w:rPr/>
              <w:t xml:space="preserve">Conversation clubs available twice a week during the evening activity </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15 hours per week of English language tuition</w:t>
            </w:r>
          </w:p>
          <w:p>
            <w:pPr>
              <w:pStyle w:val="ListParagraph"/>
              <w:numPr>
                <w:ilvl w:val="0"/>
                <w:numId w:val="5"/>
              </w:numPr>
              <w:rPr/>
            </w:pPr>
            <w:r>
              <w:rPr/>
              <w:t xml:space="preserve">Initial Grading test on arrival</w:t>
            </w:r>
          </w:p>
          <w:p>
            <w:pPr>
              <w:pStyle w:val="ListParagraph"/>
              <w:numPr>
                <w:ilvl w:val="0"/>
                <w:numId w:val="5"/>
              </w:numPr>
              <w:rPr/>
            </w:pPr>
            <w:r>
              <w:rPr/>
              <w:t xml:space="preserve">Course materials</w:t>
            </w:r>
          </w:p>
          <w:p>
            <w:pPr>
              <w:pStyle w:val="ListParagraph"/>
              <w:numPr>
                <w:ilvl w:val="0"/>
                <w:numId w:val="5"/>
              </w:numPr>
              <w:rPr/>
            </w:pPr>
            <w:r>
              <w:rPr/>
              <w:t xml:space="preserve">End-of-Course Certificate and Report</w:t>
            </w:r>
          </w:p>
          <w:p>
            <w:pPr>
              <w:pStyle w:val="ListParagraph"/>
              <w:numPr>
                <w:ilvl w:val="0"/>
                <w:numId w:val="5"/>
              </w:numPr>
              <w:rPr/>
            </w:pPr>
            <w:r>
              <w:rPr/>
              <w:t xml:space="preserve">Full-board residential accommodation</w:t>
            </w:r>
          </w:p>
          <w:p>
            <w:pPr>
              <w:pStyle w:val="ListParagraph"/>
              <w:numPr>
                <w:ilvl w:val="0"/>
                <w:numId w:val="5"/>
              </w:numPr>
              <w:rPr/>
            </w:pPr>
            <w:r>
              <w:rPr/>
              <w:t xml:space="preserve">Daytime programme of sports, activities and local visits as per the course programme</w:t>
            </w:r>
          </w:p>
          <w:p>
            <w:pPr>
              <w:pStyle w:val="ListParagraph"/>
              <w:numPr>
                <w:ilvl w:val="0"/>
                <w:numId w:val="5"/>
              </w:numPr>
              <w:rPr/>
            </w:pPr>
            <w:r>
              <w:rPr/>
              <w:t xml:space="preserve">Full-day excursion(s) per week as per the course programme to Oxford and Bath</w:t>
            </w:r>
          </w:p>
          <w:p>
            <w:pPr>
              <w:pStyle w:val="ListParagraph"/>
              <w:numPr>
                <w:ilvl w:val="0"/>
                <w:numId w:val="5"/>
              </w:numPr>
              <w:rPr/>
            </w:pPr>
            <w:r>
              <w:rPr/>
              <w:t xml:space="preserve">Half-day excursion(s) per week as per the course programme to Caldicot Castle, Cheddar with Cheddar Gorge</w:t>
            </w:r>
          </w:p>
          <w:p>
            <w:pPr>
              <w:pStyle w:val="ListParagraph"/>
              <w:numPr>
                <w:ilvl w:val="0"/>
                <w:numId w:val="5"/>
              </w:numPr>
              <w:rPr/>
            </w:pPr>
            <w:r>
              <w:rPr/>
              <w:t xml:space="preserve">Evening activities per week as per the course programme</w:t>
            </w:r>
          </w:p>
          <w:p>
            <w:pPr>
              <w:pStyle w:val="ListParagraph"/>
              <w:numPr>
                <w:ilvl w:val="0"/>
                <w:numId w:val="5"/>
              </w:numPr>
              <w:rPr/>
            </w:pPr>
            <w:r>
              <w:rPr/>
              <w:t xml:space="preserve">Full-board accommodation free of charge for one Group Leader for every 15 students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Murder Mystery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Bristol Orientation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Casino Night or Conversation Club</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Trashion Show</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Wales with Chepstow Castle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Red vs Blue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Cardiff with Boat Trip</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Cardiff with Boat Trip</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Attractions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Optional Excursion to London with Walking Tour, British Museum &amp; London Eye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Optional Excursion to London with Walking Tour, British Museum &amp; London Eye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Film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Speed Dating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Bristol with SS Great Britain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Paparazzi</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Trashion show</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Cheddar with Cheddar Gorge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Quiz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Bath World Heritage Site with Roman Baths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Bath World Heritage Site with Roman Baths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Bath World Heritage Site with Roman Baths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Depart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€2,214.63</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2020-07-19 - 2020-08-02</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Beletskaya Olesya, +7 (926) 558 55 69, olesya_beleckaya@mail.ru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