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Residence</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English Course  (20 weekly classes with focus on British culture &amp; history)</w:t>
            </w:r>
          </w:p>
          <w:p>
            <w:r>
              <w:t xml:space="preserve"/>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Full board meals during Monday - Friday</w:t>
            </w:r>
          </w:p>
          <w:p>
            <w:pPr>
              <w:pStyle w:val="ListParagraph"/>
              <w:numPr>
                <w:ilvl w:val="0"/>
                <w:numId w:val="4"/>
              </w:numPr>
              <w:rPr/>
            </w:pPr>
            <w:r>
              <w:rPr/>
              <w:t xml:space="preserve">3 half day excursions in London (these field trips to famous London sights are related to the classroom content, led by our teachers)</w:t>
            </w:r>
          </w:p>
          <w:p>
            <w:r>
              <w:t xml:space="preserve"/>
            </w:r>
          </w:p>
          <w:p>
            <w:pPr>
              <w:pStyle w:val="ListParagraph"/>
              <w:numPr>
                <w:ilvl w:val="0"/>
                <w:numId w:val="4"/>
              </w:numPr>
              <w:rPr/>
            </w:pPr>
            <w:r>
              <w:rPr/>
              <w:t xml:space="preserve">3 campus social events</w:t>
            </w:r>
          </w:p>
          <w:p>
            <w:r>
              <w:t xml:space="preserve"/>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r>
              <w:rPr>
                <w:i/>
              </w:rPr>
              <w:t xml:space="preserve">Programme rate does not include transport/oyster cards necessary for transport across London and its excursions.  Our teacher can assist your group with the tickets purchase before the first day excursion on Monday</w:t>
            </w:r>
            <w:r>
              <w:rPr/>
              <w:t xml:space="preserve"/>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€981.40</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2020-07-12 - 2020-07-18</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AKHMETGALEEVA Olga Vladimirovna , 79778026654, muska28@mail.ru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