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CES Dublin — language school in Ireland</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31 Dame Street, Dublin 2, Ireland, </w:t>
      </w:r>
      <w:r w:rsidR="00D454CF">
        <w:rPr>
          <w:rFonts w:ascii="Gotham Book" w:hAnsi="Gotham Book"/>
          <w:lang w:val="en-US"/>
        </w:rPr>
        <w:t>from</w:t>
      </w:r>
      <w:r w:rsidRPr="00A87164">
        <w:rPr>
          <w:rFonts w:ascii="Gotham Book" w:hAnsi="Gotham Book"/>
          <w:lang w:val="en-US"/>
        </w:rPr>
        <w:t xml:space="preserve">  </w:t>
      </w:r>
      <w:r w:rsidR="00D454CF">
        <w:rPr>
          <w:rFonts w:ascii="Gotham Book" w:hAnsi="Gotham Book"/>
          <w:lang w:val="en-US"/>
        </w:rPr>
        <w:t>to</w:t>
      </w:r>
      <w:r w:rsidRPr="00A87164">
        <w:rPr>
          <w:rFonts w:ascii="Gotham Book" w:hAnsi="Gotham Book"/>
          <w:lang w:val="en-US"/>
        </w:rPr>
        <w:t xml:space="preserve">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20</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Host family</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CES English Language Centre organises a language camp for students in Dublin. The school is located on the same street as Dublin Castle, Trinity College and Christchurch Cathedral. The famous National Gallery of Ireland, the Oscar Wilde House Museum and the Dublin Needle are within walking distance, as is wonderful Stevens Green Park.</w:t>
            </w:r>
          </w:p>
          <w:p>
            <w:r>
              <w:t xml:space="preserve">The centre is well equipped with 33 classrooms, student lounges and a computer room. There is a rooftop summer garden and a CES café. Classes with native speakers are combined with a sports programme, excursions and creative workshops. All of this is also in English so you will never be interrupted in your studies. Walks and excursions provide a better insight into Irish culture and values. For instance, you can learn about traditional fishing skills in Howth Village and find the Irish landscape wonder of Powercourt Gardens. Excursions to the National Gallery or History Museum are included. In the evenings they hold games, disco and Irish music.</w:t>
            </w:r>
          </w:p>
          <w:p>
            <w:r>
              <w:t xml:space="preserve">Children stay with host families. All host families live in the suburbs of Dublin, 30-40 minutes away from the city centre by train. The rooms are for two or three people and have shared facilities. Meals are provided three times a day.</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Right in the heart of City Centre</w:t>
            </w:r>
          </w:p>
          <w:p>
            <w:pPr>
              <w:pStyle w:val="ListParagraph"/>
              <w:numPr>
                <w:ilvl w:val="0"/>
                <w:numId w:val="1"/>
              </w:numPr>
              <w:rPr/>
            </w:pPr>
            <w:r>
              <w:rPr/>
              <w:t xml:space="preserve">Official IELTS and Pearson, OET and Cambridge testing centre</w:t>
            </w:r>
          </w:p>
          <w:p>
            <w:pPr>
              <w:pStyle w:val="ListParagraph"/>
              <w:numPr>
                <w:ilvl w:val="0"/>
                <w:numId w:val="1"/>
              </w:numPr>
              <w:rPr/>
            </w:pPr>
            <w:r>
              <w:rPr/>
              <w:t xml:space="preserve">High quality English courses</w:t>
            </w:r>
          </w:p>
          <w:p>
            <w:pPr>
              <w:pStyle w:val="ListParagraph"/>
              <w:numPr>
                <w:ilvl w:val="0"/>
                <w:numId w:val="1"/>
              </w:numPr>
              <w:rPr/>
            </w:pPr>
            <w:r>
              <w:rPr/>
              <w:t xml:space="preserve">Personally designed social programme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33 classrooms</w:t>
            </w:r>
          </w:p>
          <w:p>
            <w:pPr>
              <w:pStyle w:val="ListParagraph"/>
              <w:numPr>
                <w:ilvl w:val="0"/>
                <w:numId w:val="2"/>
              </w:numPr>
              <w:rPr/>
            </w:pPr>
            <w:r>
              <w:rPr/>
              <w:t xml:space="preserve">Computer room</w:t>
            </w:r>
          </w:p>
          <w:p>
            <w:pPr>
              <w:pStyle w:val="ListParagraph"/>
              <w:numPr>
                <w:ilvl w:val="0"/>
                <w:numId w:val="2"/>
              </w:numPr>
              <w:rPr/>
            </w:pPr>
            <w:r>
              <w:rPr/>
              <w:t xml:space="preserve">2 student common rooms</w:t>
            </w:r>
          </w:p>
          <w:p>
            <w:pPr>
              <w:pStyle w:val="ListParagraph"/>
              <w:numPr>
                <w:ilvl w:val="0"/>
                <w:numId w:val="2"/>
              </w:numPr>
              <w:rPr/>
            </w:pPr>
            <w:r>
              <w:rPr/>
              <w:t xml:space="preserve">2 roof gardens</w:t>
            </w:r>
          </w:p>
          <w:p>
            <w:pPr>
              <w:pStyle w:val="ListParagraph"/>
              <w:numPr>
                <w:ilvl w:val="0"/>
                <w:numId w:val="2"/>
              </w:numPr>
              <w:rPr/>
            </w:pPr>
            <w:r>
              <w:rPr/>
              <w:t xml:space="preserve">CES Cafe </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Yoga</w:t>
            </w:r>
          </w:p>
          <w:p>
            <w:pPr>
              <w:pStyle w:val="ListParagraph"/>
              <w:numPr>
                <w:ilvl w:val="0"/>
                <w:numId w:val="3"/>
              </w:numPr>
              <w:rPr/>
            </w:pPr>
            <w:r>
              <w:rPr/>
              <w:t xml:space="preserve">Zumba</w:t>
            </w:r>
          </w:p>
          <w:p>
            <w:pPr>
              <w:pStyle w:val="ListParagraph"/>
              <w:numPr>
                <w:ilvl w:val="0"/>
                <w:numId w:val="3"/>
              </w:numPr>
              <w:rPr/>
            </w:pPr>
            <w:r>
              <w:rPr/>
              <w:t xml:space="preserve">Jewellery workshops</w:t>
            </w:r>
          </w:p>
          <w:p>
            <w:pPr>
              <w:pStyle w:val="ListParagraph"/>
              <w:numPr>
                <w:ilvl w:val="0"/>
                <w:numId w:val="3"/>
              </w:numPr>
              <w:rPr/>
            </w:pPr>
            <w:r>
              <w:rPr/>
              <w:t xml:space="preserve">Rugby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20 lessons tuition per week in single nationality classes. Max 15 per class.</w:t>
            </w:r>
          </w:p>
          <w:p>
            <w:pPr>
              <w:pStyle w:val="ListParagraph"/>
              <w:numPr>
                <w:ilvl w:val="0"/>
                <w:numId w:val="4"/>
              </w:numPr>
              <w:rPr/>
            </w:pPr>
            <w:r>
              <w:rPr/>
              <w:t xml:space="preserve">Full board twin room host family accommodation. 2 or 3 students per family. </w:t>
            </w:r>
          </w:p>
          <w:p>
            <w:pPr>
              <w:pStyle w:val="ListParagraph"/>
              <w:numPr>
                <w:ilvl w:val="0"/>
                <w:numId w:val="4"/>
              </w:numPr>
              <w:rPr/>
            </w:pPr>
            <w:r>
              <w:rPr/>
              <w:t xml:space="preserve">Transfers on arrival and departure from Dublin airport for Dublin</w:t>
            </w:r>
          </w:p>
          <w:p>
            <w:pPr>
              <w:pStyle w:val="ListParagraph"/>
              <w:numPr>
                <w:ilvl w:val="0"/>
                <w:numId w:val="4"/>
              </w:numPr>
              <w:rPr/>
            </w:pPr>
            <w:r>
              <w:rPr/>
              <w:t xml:space="preserve">Level placement test</w:t>
            </w:r>
          </w:p>
          <w:p>
            <w:pPr>
              <w:pStyle w:val="ListParagraph"/>
              <w:numPr>
                <w:ilvl w:val="0"/>
                <w:numId w:val="4"/>
              </w:numPr>
              <w:rPr/>
            </w:pPr>
            <w:r>
              <w:rPr/>
              <w:t xml:space="preserve">Orientation tour</w:t>
            </w:r>
          </w:p>
          <w:p>
            <w:pPr>
              <w:pStyle w:val="ListParagraph"/>
              <w:numPr>
                <w:ilvl w:val="0"/>
                <w:numId w:val="4"/>
              </w:numPr>
              <w:rPr/>
            </w:pPr>
            <w:r>
              <w:rPr/>
              <w:t xml:space="preserve">Information packs</w:t>
            </w:r>
          </w:p>
          <w:p>
            <w:pPr>
              <w:pStyle w:val="ListParagraph"/>
              <w:numPr>
                <w:ilvl w:val="0"/>
                <w:numId w:val="4"/>
              </w:numPr>
              <w:rPr/>
            </w:pPr>
            <w:r>
              <w:rPr/>
              <w:t xml:space="preserve">Group leader information packs and CES bag</w:t>
            </w:r>
          </w:p>
          <w:p>
            <w:pPr>
              <w:pStyle w:val="ListParagraph"/>
              <w:numPr>
                <w:ilvl w:val="0"/>
                <w:numId w:val="4"/>
              </w:numPr>
              <w:rPr/>
            </w:pPr>
            <w:r>
              <w:rPr/>
              <w:t xml:space="preserve">Free book rental</w:t>
            </w:r>
          </w:p>
          <w:p>
            <w:pPr>
              <w:pStyle w:val="ListParagraph"/>
              <w:numPr>
                <w:ilvl w:val="0"/>
                <w:numId w:val="4"/>
              </w:numPr>
              <w:rPr/>
            </w:pPr>
            <w:r>
              <w:rPr/>
              <w:t xml:space="preserve">Certificate of attendance</w:t>
            </w:r>
          </w:p>
          <w:p>
            <w:pPr>
              <w:pStyle w:val="ListParagraph"/>
              <w:numPr>
                <w:ilvl w:val="0"/>
                <w:numId w:val="4"/>
              </w:numPr>
              <w:rPr/>
            </w:pPr>
            <w:r>
              <w:rPr/>
              <w:t xml:space="preserve">Free single room host family accommodation for the leader</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Дублин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Level placement and induction. Welcome talk by CES Principal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Orientation Tour of Dublin with CES Teache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Homestay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Recreation Afternoon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Visit to Howth fishing village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Open Bus Tour of Dublin with CES Teacher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Irish Music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Recreation Afternoon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Shopping in city centre!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Homestay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Powersourt Gardens and Glendalough Full Day Excursion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Powersourt Gardens and Glendalough Full Day Excursion</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Powersourt Gardens and Glendalough Full Day Excursion</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family/group leader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family/group leader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family/group leader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€1,147.50</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2010-02-20 - 2020-02-20</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Yanal jatkar , +7 (988) 084 51 95, Jatkaryanal@Gmail.com</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